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71686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7847D523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76C8A456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p w14:paraId="0A556491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5102" w14:paraId="256B6E5D" w14:textId="77777777">
        <w:tc>
          <w:tcPr>
            <w:tcW w:w="1080" w:type="dxa"/>
            <w:vAlign w:val="center"/>
          </w:tcPr>
          <w:p w14:paraId="08FFC2C1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6DF22CE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43001-518/2020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82C3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4947179F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61FFFC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5A63C7E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B9510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5102" w14:paraId="3BC2E287" w14:textId="77777777">
        <w:tc>
          <w:tcPr>
            <w:tcW w:w="1080" w:type="dxa"/>
            <w:vAlign w:val="center"/>
          </w:tcPr>
          <w:p w14:paraId="2575AF4B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ED28AFE" w14:textId="77777777" w:rsidR="00424A5A" w:rsidRPr="00B95102" w:rsidRDefault="00182C3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B95102" w:rsidRPr="00B95102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5E2AF555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12AD86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497B9E2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14:paraId="3E791D33" w14:textId="77777777" w:rsidR="00424A5A" w:rsidRPr="00B9510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762044B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164B9820" w14:textId="77777777" w:rsidR="00556816" w:rsidRPr="00B95102" w:rsidRDefault="00556816">
      <w:pPr>
        <w:rPr>
          <w:rFonts w:ascii="Tahoma" w:hAnsi="Tahoma" w:cs="Tahoma"/>
          <w:sz w:val="20"/>
          <w:szCs w:val="20"/>
        </w:rPr>
      </w:pPr>
    </w:p>
    <w:p w14:paraId="6D17C629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4419F81F" w14:textId="77777777" w:rsidR="00E813F4" w:rsidRPr="00B95102" w:rsidRDefault="00E813F4" w:rsidP="00E813F4">
      <w:pPr>
        <w:rPr>
          <w:rFonts w:ascii="Tahoma" w:hAnsi="Tahoma" w:cs="Tahoma"/>
          <w:sz w:val="20"/>
          <w:szCs w:val="20"/>
        </w:rPr>
      </w:pPr>
    </w:p>
    <w:p w14:paraId="3350A663" w14:textId="77777777" w:rsidR="00E813F4" w:rsidRPr="00B9510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80BF7BC" w14:textId="77777777" w:rsidR="00E813F4" w:rsidRPr="00B9510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E2BC3FC" w14:textId="77777777" w:rsidR="00E813F4" w:rsidRPr="00B9510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5102" w14:paraId="1A56C034" w14:textId="77777777">
        <w:tc>
          <w:tcPr>
            <w:tcW w:w="9288" w:type="dxa"/>
          </w:tcPr>
          <w:p w14:paraId="300A6879" w14:textId="77777777" w:rsidR="00E813F4" w:rsidRPr="00B95102" w:rsidRDefault="00B9510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5102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14:paraId="0D1840FE" w14:textId="77777777" w:rsidR="00E813F4" w:rsidRPr="00B9510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682094A" w14:textId="77777777" w:rsidR="00B95102" w:rsidRPr="00B95102" w:rsidRDefault="00B95102" w:rsidP="00B9510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5102">
        <w:rPr>
          <w:rFonts w:ascii="Tahoma" w:hAnsi="Tahoma" w:cs="Tahoma"/>
          <w:b/>
          <w:color w:val="333333"/>
          <w:sz w:val="20"/>
          <w:szCs w:val="20"/>
          <w:lang w:eastAsia="sl-SI"/>
        </w:rPr>
        <w:t>JN000637/2021-B01 - A-20/21, datum objave: 05.02.2021</w:t>
      </w:r>
    </w:p>
    <w:p w14:paraId="75AB64D9" w14:textId="77777777" w:rsidR="00E813F4" w:rsidRPr="00B95102" w:rsidRDefault="00182C3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14:paraId="4B48DA88" w14:textId="77777777" w:rsidR="00E813F4" w:rsidRPr="00510D6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44F47D6E" w14:textId="77777777" w:rsidR="00E813F4" w:rsidRPr="009E70A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E70A4">
        <w:rPr>
          <w:rFonts w:ascii="Tahoma" w:hAnsi="Tahoma" w:cs="Tahoma"/>
          <w:b/>
          <w:szCs w:val="20"/>
        </w:rPr>
        <w:t>Vprašanje:</w:t>
      </w:r>
    </w:p>
    <w:p w14:paraId="727CBF9F" w14:textId="77777777" w:rsidR="00824107" w:rsidRPr="00182C3E" w:rsidRDefault="00824107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36D02EB9" w14:textId="77777777" w:rsidR="00656F31" w:rsidRPr="00182C3E" w:rsidRDefault="00182C3E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182C3E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182C3E">
        <w:rPr>
          <w:rFonts w:ascii="Tahoma" w:hAnsi="Tahoma" w:cs="Tahoma"/>
          <w:color w:val="333333"/>
          <w:szCs w:val="20"/>
        </w:rPr>
        <w:br/>
      </w:r>
      <w:r w:rsidRPr="00182C3E">
        <w:rPr>
          <w:rFonts w:ascii="Tahoma" w:hAnsi="Tahoma" w:cs="Tahoma"/>
          <w:color w:val="333333"/>
          <w:szCs w:val="20"/>
        </w:rPr>
        <w:br/>
      </w:r>
      <w:r w:rsidRPr="00182C3E">
        <w:rPr>
          <w:rFonts w:ascii="Tahoma" w:hAnsi="Tahoma" w:cs="Tahoma"/>
          <w:color w:val="333333"/>
          <w:szCs w:val="20"/>
          <w:shd w:val="clear" w:color="auto" w:fill="FFFFFF"/>
        </w:rPr>
        <w:t>Ali izpolnjujemo pogoje za prijavo na javni razpis, v kolikor imamo za elektro dela nominiranega podizvajalca, ki izpolnjuje zahtevane razpisne pogoje.</w:t>
      </w:r>
      <w:r w:rsidRPr="00182C3E">
        <w:rPr>
          <w:rFonts w:ascii="Tahoma" w:hAnsi="Tahoma" w:cs="Tahoma"/>
          <w:color w:val="333333"/>
          <w:szCs w:val="20"/>
        </w:rPr>
        <w:br/>
      </w:r>
      <w:r w:rsidRPr="00182C3E">
        <w:rPr>
          <w:rFonts w:ascii="Tahoma" w:hAnsi="Tahoma" w:cs="Tahoma"/>
          <w:color w:val="333333"/>
          <w:szCs w:val="20"/>
        </w:rPr>
        <w:br/>
      </w:r>
      <w:r w:rsidRPr="00182C3E">
        <w:rPr>
          <w:rFonts w:ascii="Tahoma" w:hAnsi="Tahoma" w:cs="Tahoma"/>
          <w:color w:val="333333"/>
          <w:szCs w:val="20"/>
          <w:shd w:val="clear" w:color="auto" w:fill="FFFFFF"/>
        </w:rPr>
        <w:t>Hvala lepa</w:t>
      </w:r>
    </w:p>
    <w:p w14:paraId="6B9D41B3" w14:textId="77777777" w:rsidR="009E70A4" w:rsidRDefault="009E70A4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AEE6FB5" w14:textId="77777777" w:rsidR="00182C3E" w:rsidRPr="00182C3E" w:rsidRDefault="00182C3E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8403A02" w14:textId="77777777" w:rsidR="00E813F4" w:rsidRPr="009E70A4" w:rsidRDefault="00E813F4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9E70A4">
        <w:rPr>
          <w:rFonts w:ascii="Tahoma" w:hAnsi="Tahoma" w:cs="Tahoma"/>
          <w:b/>
          <w:szCs w:val="20"/>
        </w:rPr>
        <w:t>Odgovor:</w:t>
      </w:r>
    </w:p>
    <w:p w14:paraId="52FE54F6" w14:textId="40391A29" w:rsidR="006B0434" w:rsidRDefault="006B0434" w:rsidP="006B0434">
      <w:pPr>
        <w:rPr>
          <w:rFonts w:ascii="Tahoma" w:hAnsi="Tahoma" w:cs="Tahoma"/>
          <w:sz w:val="20"/>
          <w:szCs w:val="20"/>
        </w:rPr>
      </w:pPr>
    </w:p>
    <w:p w14:paraId="09194A8D" w14:textId="700CED89" w:rsidR="003A5F15" w:rsidRDefault="00EC40DC" w:rsidP="003A5F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prijavo na razpis morajo p</w:t>
      </w:r>
      <w:r w:rsidR="003A5F15">
        <w:rPr>
          <w:rFonts w:ascii="Tahoma" w:hAnsi="Tahoma" w:cs="Tahoma"/>
          <w:sz w:val="20"/>
          <w:szCs w:val="20"/>
        </w:rPr>
        <w:t>onudniki izpolnjevati vse pogoje iz razpisne dokumentacije oziroma Navodil za pripravo ponudbe, vključno s pogojem iz alineje (d) točke 3.2.3.5 Navodil za pripravo ponudbe.</w:t>
      </w:r>
    </w:p>
    <w:p w14:paraId="2A2E84AB" w14:textId="77777777" w:rsidR="003A5F15" w:rsidRDefault="003A5F15" w:rsidP="003A5F15">
      <w:pPr>
        <w:rPr>
          <w:rFonts w:ascii="Tahoma" w:hAnsi="Tahoma" w:cs="Tahoma"/>
          <w:sz w:val="20"/>
          <w:szCs w:val="20"/>
        </w:rPr>
      </w:pPr>
    </w:p>
    <w:p w14:paraId="749BEF3F" w14:textId="47BFEA31" w:rsidR="003A5F15" w:rsidRPr="008342D0" w:rsidRDefault="003A5F15" w:rsidP="005F46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opombah točke 3.2.3.5 Navodil za pripravo ponudbe je zapisani kateri od sodelujočih gospodarskih subjektov morajo izpolnjevati katerega od zahtevanih pogojev.</w:t>
      </w:r>
      <w:r w:rsidR="005F462C">
        <w:rPr>
          <w:rFonts w:ascii="Tahoma" w:hAnsi="Tahoma" w:cs="Tahoma"/>
          <w:sz w:val="20"/>
          <w:szCs w:val="20"/>
        </w:rPr>
        <w:t xml:space="preserve"> Za </w:t>
      </w:r>
      <w:r w:rsidRPr="005F462C">
        <w:rPr>
          <w:rFonts w:ascii="Tahoma" w:hAnsi="Tahoma" w:cs="Tahoma"/>
          <w:sz w:val="20"/>
          <w:szCs w:val="20"/>
        </w:rPr>
        <w:t xml:space="preserve">referenčni posel iz </w:t>
      </w:r>
      <w:r>
        <w:rPr>
          <w:rFonts w:ascii="Tahoma" w:hAnsi="Tahoma" w:cs="Tahoma"/>
          <w:sz w:val="20"/>
          <w:szCs w:val="20"/>
        </w:rPr>
        <w:t xml:space="preserve">alineje (d) točke 3.2.3.5 Navodil za pripravo ponudbe </w:t>
      </w:r>
      <w:r w:rsidR="005F462C">
        <w:rPr>
          <w:rFonts w:ascii="Tahoma" w:hAnsi="Tahoma" w:cs="Tahoma"/>
          <w:sz w:val="20"/>
          <w:szCs w:val="20"/>
        </w:rPr>
        <w:t xml:space="preserve">je zapisano, da ga mora </w:t>
      </w:r>
      <w:r w:rsidR="005F462C" w:rsidRPr="005F462C">
        <w:rPr>
          <w:rFonts w:ascii="Tahoma" w:hAnsi="Tahoma" w:cs="Tahoma"/>
          <w:sz w:val="20"/>
          <w:szCs w:val="20"/>
        </w:rPr>
        <w:t xml:space="preserve">izkazati </w:t>
      </w:r>
      <w:r w:rsidR="005F462C">
        <w:rPr>
          <w:rFonts w:ascii="Tahoma" w:hAnsi="Tahoma" w:cs="Tahoma"/>
          <w:sz w:val="20"/>
          <w:szCs w:val="20"/>
        </w:rPr>
        <w:t xml:space="preserve">tisti sodelujoči </w:t>
      </w:r>
      <w:r w:rsidR="005F462C" w:rsidRPr="005F462C">
        <w:rPr>
          <w:rFonts w:ascii="Tahoma" w:hAnsi="Tahoma" w:cs="Tahoma"/>
          <w:sz w:val="20"/>
          <w:szCs w:val="20"/>
        </w:rPr>
        <w:t xml:space="preserve">gospodarski subjekt, </w:t>
      </w:r>
      <w:r w:rsidRPr="005F462C">
        <w:rPr>
          <w:rFonts w:ascii="Tahoma" w:hAnsi="Tahoma" w:cs="Tahoma"/>
          <w:sz w:val="20"/>
          <w:szCs w:val="20"/>
        </w:rPr>
        <w:t xml:space="preserve">ki </w:t>
      </w:r>
      <w:r w:rsidR="005F462C" w:rsidRPr="005F462C">
        <w:rPr>
          <w:rFonts w:ascii="Tahoma" w:hAnsi="Tahoma" w:cs="Tahoma"/>
          <w:sz w:val="20"/>
          <w:szCs w:val="20"/>
        </w:rPr>
        <w:t>je ta posel</w:t>
      </w:r>
      <w:r w:rsidRPr="005F462C">
        <w:rPr>
          <w:rFonts w:ascii="Tahoma" w:hAnsi="Tahoma" w:cs="Tahoma"/>
          <w:sz w:val="20"/>
          <w:szCs w:val="20"/>
        </w:rPr>
        <w:t xml:space="preserve"> izvedel neposredno sam</w:t>
      </w:r>
      <w:r w:rsidR="005F462C" w:rsidRPr="005F462C">
        <w:rPr>
          <w:rFonts w:ascii="Tahoma" w:hAnsi="Tahoma" w:cs="Tahoma"/>
          <w:sz w:val="20"/>
          <w:szCs w:val="20"/>
        </w:rPr>
        <w:t xml:space="preserve"> in</w:t>
      </w:r>
      <w:r w:rsidRPr="005F462C">
        <w:rPr>
          <w:rFonts w:ascii="Tahoma" w:hAnsi="Tahoma" w:cs="Tahoma"/>
          <w:sz w:val="20"/>
          <w:szCs w:val="20"/>
        </w:rPr>
        <w:t xml:space="preserve"> ki tovrstna dela prevzema v ponudbi.</w:t>
      </w:r>
      <w:r w:rsidR="008342D0" w:rsidRPr="008342D0">
        <w:rPr>
          <w:rFonts w:ascii="Tahoma" w:hAnsi="Tahoma" w:cs="Tahoma"/>
          <w:sz w:val="20"/>
          <w:szCs w:val="20"/>
        </w:rPr>
        <w:t xml:space="preserve"> Prevzeta dela mora sam neposredno tudi izvesti.</w:t>
      </w:r>
    </w:p>
    <w:p w14:paraId="0EDE36FE" w14:textId="12112D09" w:rsidR="00807314" w:rsidRPr="00807314" w:rsidRDefault="00807314" w:rsidP="003A5F1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807314" w:rsidRPr="00807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D14BA" w14:textId="77777777" w:rsidR="00B958AB" w:rsidRDefault="00B958AB">
      <w:r>
        <w:separator/>
      </w:r>
    </w:p>
  </w:endnote>
  <w:endnote w:type="continuationSeparator" w:id="0">
    <w:p w14:paraId="3015C8C7" w14:textId="77777777" w:rsidR="00B958AB" w:rsidRDefault="00B9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431B" w14:textId="77777777" w:rsidR="00B95102" w:rsidRDefault="00B95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C2C1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A97C35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393A32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1E5F4B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DEAE90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7F98608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82C3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B2E943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4F7C14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CC6BD" w14:textId="77777777" w:rsidR="00E813F4" w:rsidRDefault="00E813F4" w:rsidP="002507C2">
    <w:pPr>
      <w:pStyle w:val="Footer"/>
      <w:ind w:firstLine="540"/>
    </w:pPr>
    <w:r>
      <w:t xml:space="preserve">  </w:t>
    </w:r>
    <w:r w:rsidR="00B95102" w:rsidRPr="00643501">
      <w:rPr>
        <w:noProof/>
        <w:lang w:eastAsia="sl-SI"/>
      </w:rPr>
      <w:drawing>
        <wp:inline distT="0" distB="0" distL="0" distR="0" wp14:anchorId="1BC54FD6" wp14:editId="7B948E1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643501">
      <w:rPr>
        <w:noProof/>
        <w:lang w:eastAsia="sl-SI"/>
      </w:rPr>
      <w:drawing>
        <wp:inline distT="0" distB="0" distL="0" distR="0" wp14:anchorId="0D1C2842" wp14:editId="0C41111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CF74F9">
      <w:rPr>
        <w:noProof/>
        <w:lang w:eastAsia="sl-SI"/>
      </w:rPr>
      <w:drawing>
        <wp:inline distT="0" distB="0" distL="0" distR="0" wp14:anchorId="37388FA5" wp14:editId="0FEB77F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990FE1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C9DF8" w14:textId="77777777" w:rsidR="00B958AB" w:rsidRDefault="00B958AB">
      <w:r>
        <w:separator/>
      </w:r>
    </w:p>
  </w:footnote>
  <w:footnote w:type="continuationSeparator" w:id="0">
    <w:p w14:paraId="751CFF96" w14:textId="77777777" w:rsidR="00B958AB" w:rsidRDefault="00B9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9DBE" w14:textId="77777777" w:rsidR="00B95102" w:rsidRDefault="00B95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0032" w14:textId="77777777" w:rsidR="00B95102" w:rsidRDefault="00B95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75D10" w14:textId="77777777" w:rsidR="00DB7CDA" w:rsidRDefault="00B951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83C0340" wp14:editId="1155986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6D34DD0"/>
    <w:multiLevelType w:val="hybridMultilevel"/>
    <w:tmpl w:val="FA3A2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02"/>
    <w:rsid w:val="00003EA8"/>
    <w:rsid w:val="000151FB"/>
    <w:rsid w:val="00015E1F"/>
    <w:rsid w:val="00055611"/>
    <w:rsid w:val="000646A9"/>
    <w:rsid w:val="000842E9"/>
    <w:rsid w:val="000D1A25"/>
    <w:rsid w:val="00130D37"/>
    <w:rsid w:val="001528F1"/>
    <w:rsid w:val="00170556"/>
    <w:rsid w:val="00182C3E"/>
    <w:rsid w:val="001836BB"/>
    <w:rsid w:val="00186CA7"/>
    <w:rsid w:val="0018754B"/>
    <w:rsid w:val="001D7FD6"/>
    <w:rsid w:val="00216549"/>
    <w:rsid w:val="002507C2"/>
    <w:rsid w:val="00260887"/>
    <w:rsid w:val="00290551"/>
    <w:rsid w:val="002B36BB"/>
    <w:rsid w:val="002F2077"/>
    <w:rsid w:val="003133A6"/>
    <w:rsid w:val="003560E2"/>
    <w:rsid w:val="003579C0"/>
    <w:rsid w:val="0036185A"/>
    <w:rsid w:val="003A5F15"/>
    <w:rsid w:val="003D2C54"/>
    <w:rsid w:val="00424A5A"/>
    <w:rsid w:val="0044323F"/>
    <w:rsid w:val="004B34B5"/>
    <w:rsid w:val="004D0FF5"/>
    <w:rsid w:val="00510D6D"/>
    <w:rsid w:val="00556816"/>
    <w:rsid w:val="0058507F"/>
    <w:rsid w:val="005B50B0"/>
    <w:rsid w:val="005C008D"/>
    <w:rsid w:val="005E275F"/>
    <w:rsid w:val="005F462C"/>
    <w:rsid w:val="00634B0D"/>
    <w:rsid w:val="00637BE6"/>
    <w:rsid w:val="00656F31"/>
    <w:rsid w:val="006B0434"/>
    <w:rsid w:val="006D25C9"/>
    <w:rsid w:val="006D717B"/>
    <w:rsid w:val="00714419"/>
    <w:rsid w:val="0071769B"/>
    <w:rsid w:val="00756F01"/>
    <w:rsid w:val="007F111B"/>
    <w:rsid w:val="00807314"/>
    <w:rsid w:val="00823C9B"/>
    <w:rsid w:val="00824107"/>
    <w:rsid w:val="008342D0"/>
    <w:rsid w:val="008B1E4F"/>
    <w:rsid w:val="00906F6E"/>
    <w:rsid w:val="009103FF"/>
    <w:rsid w:val="00911F8A"/>
    <w:rsid w:val="00955443"/>
    <w:rsid w:val="009A31F9"/>
    <w:rsid w:val="009B1FD9"/>
    <w:rsid w:val="009E70A4"/>
    <w:rsid w:val="00A05C73"/>
    <w:rsid w:val="00A17575"/>
    <w:rsid w:val="00A25B7B"/>
    <w:rsid w:val="00A35E94"/>
    <w:rsid w:val="00A60DD1"/>
    <w:rsid w:val="00AB3F15"/>
    <w:rsid w:val="00AC5164"/>
    <w:rsid w:val="00AD3747"/>
    <w:rsid w:val="00B95102"/>
    <w:rsid w:val="00B958AB"/>
    <w:rsid w:val="00C426D4"/>
    <w:rsid w:val="00C90C2C"/>
    <w:rsid w:val="00CB1C95"/>
    <w:rsid w:val="00CF5651"/>
    <w:rsid w:val="00D8520D"/>
    <w:rsid w:val="00D865B0"/>
    <w:rsid w:val="00D91208"/>
    <w:rsid w:val="00DB7CDA"/>
    <w:rsid w:val="00DC72A9"/>
    <w:rsid w:val="00DF764A"/>
    <w:rsid w:val="00E24137"/>
    <w:rsid w:val="00E46683"/>
    <w:rsid w:val="00E51016"/>
    <w:rsid w:val="00E66D5B"/>
    <w:rsid w:val="00E813F4"/>
    <w:rsid w:val="00EA1375"/>
    <w:rsid w:val="00EC0E01"/>
    <w:rsid w:val="00EC40D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5218D"/>
  <w15:chartTrackingRefBased/>
  <w15:docId w15:val="{0AB905B5-01FC-4651-A9B1-EE54DBE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510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510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Irena Zore Willenpart</cp:lastModifiedBy>
  <cp:revision>5</cp:revision>
  <cp:lastPrinted>2021-02-25T13:12:00Z</cp:lastPrinted>
  <dcterms:created xsi:type="dcterms:W3CDTF">2021-02-26T07:29:00Z</dcterms:created>
  <dcterms:modified xsi:type="dcterms:W3CDTF">2021-02-26T08:23:00Z</dcterms:modified>
</cp:coreProperties>
</file>